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7CB" w:rsidRPr="003D4E7C" w:rsidRDefault="007407CB" w:rsidP="007407CB">
      <w:pPr>
        <w:jc w:val="center"/>
      </w:pPr>
      <w:r w:rsidRPr="003D4E7C">
        <w:rPr>
          <w:noProof/>
        </w:rPr>
        <w:drawing>
          <wp:inline distT="0" distB="0" distL="0" distR="0" wp14:anchorId="6C889DDD" wp14:editId="501D16B4">
            <wp:extent cx="733425" cy="923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7CB" w:rsidRPr="00B32950" w:rsidRDefault="007407CB" w:rsidP="007407CB">
      <w:pPr>
        <w:jc w:val="center"/>
        <w:rPr>
          <w:rFonts w:ascii="Courier" w:hAnsi="Courier"/>
          <w:sz w:val="20"/>
          <w:szCs w:val="20"/>
        </w:rPr>
      </w:pPr>
      <w:r w:rsidRPr="00B32950">
        <w:rPr>
          <w:sz w:val="20"/>
          <w:szCs w:val="20"/>
        </w:rPr>
        <w:t xml:space="preserve"> </w:t>
      </w:r>
    </w:p>
    <w:p w:rsidR="007407CB" w:rsidRDefault="007407CB" w:rsidP="007407CB">
      <w:pPr>
        <w:pStyle w:val="a5"/>
        <w:rPr>
          <w:szCs w:val="28"/>
        </w:rPr>
      </w:pPr>
      <w:r>
        <w:rPr>
          <w:szCs w:val="28"/>
        </w:rPr>
        <w:t xml:space="preserve">ДЕПАРТАМЕНТ СОЦИАЛЬНОЙ ПОЛИТИКИ </w:t>
      </w:r>
    </w:p>
    <w:p w:rsidR="007407CB" w:rsidRPr="003D4E7C" w:rsidRDefault="007407CB" w:rsidP="007407CB">
      <w:pPr>
        <w:pStyle w:val="a5"/>
        <w:rPr>
          <w:szCs w:val="28"/>
        </w:rPr>
      </w:pPr>
      <w:r>
        <w:rPr>
          <w:szCs w:val="28"/>
        </w:rPr>
        <w:t>ЧУКОТСКОГО АВТОНОМНОГО ОКРУГА</w:t>
      </w:r>
    </w:p>
    <w:p w:rsidR="007407CB" w:rsidRPr="00DC6FA4" w:rsidRDefault="007407CB" w:rsidP="007407CB">
      <w:pPr>
        <w:jc w:val="center"/>
        <w:rPr>
          <w:sz w:val="32"/>
          <w:szCs w:val="32"/>
        </w:rPr>
      </w:pPr>
    </w:p>
    <w:p w:rsidR="007407CB" w:rsidRPr="004D6DD6" w:rsidRDefault="007407CB" w:rsidP="007407CB">
      <w:pPr>
        <w:pStyle w:val="1"/>
        <w:rPr>
          <w:rFonts w:ascii="Times New Roman Полужирный" w:hAnsi="Times New Roman Полужирный"/>
          <w:spacing w:val="60"/>
          <w:sz w:val="32"/>
        </w:rPr>
      </w:pPr>
      <w:r w:rsidRPr="004D6DD6">
        <w:rPr>
          <w:rFonts w:ascii="Times New Roman Полужирный" w:hAnsi="Times New Roman Полужирный"/>
          <w:spacing w:val="60"/>
          <w:sz w:val="32"/>
        </w:rPr>
        <w:t>ПРИКА</w:t>
      </w:r>
      <w:r>
        <w:rPr>
          <w:rFonts w:ascii="Times New Roman Полужирный" w:hAnsi="Times New Roman Полужирный"/>
          <w:spacing w:val="60"/>
          <w:sz w:val="32"/>
        </w:rPr>
        <w:t>З</w:t>
      </w:r>
    </w:p>
    <w:p w:rsidR="007407CB" w:rsidRDefault="007407CB" w:rsidP="007407CB">
      <w:pPr>
        <w:rPr>
          <w:sz w:val="20"/>
        </w:rPr>
      </w:pPr>
    </w:p>
    <w:p w:rsidR="007407CB" w:rsidRPr="004D6DD6" w:rsidRDefault="007407CB" w:rsidP="007407CB">
      <w:pPr>
        <w:rPr>
          <w:sz w:val="2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1134"/>
        <w:gridCol w:w="1134"/>
        <w:gridCol w:w="4002"/>
      </w:tblGrid>
      <w:tr w:rsidR="007407CB" w:rsidRPr="003D4E7C" w:rsidTr="00B10360">
        <w:trPr>
          <w:trHeight w:val="298"/>
        </w:trPr>
        <w:tc>
          <w:tcPr>
            <w:tcW w:w="534" w:type="dxa"/>
          </w:tcPr>
          <w:p w:rsidR="007407CB" w:rsidRPr="003D4E7C" w:rsidRDefault="007407CB" w:rsidP="00F77654">
            <w:pPr>
              <w:pStyle w:val="a3"/>
              <w:tabs>
                <w:tab w:val="left" w:pos="708"/>
              </w:tabs>
              <w:rPr>
                <w:sz w:val="28"/>
              </w:rPr>
            </w:pPr>
            <w:r w:rsidRPr="003D4E7C">
              <w:rPr>
                <w:sz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7CB" w:rsidRPr="00373A61" w:rsidRDefault="007407CB" w:rsidP="00F77654">
            <w:pPr>
              <w:jc w:val="center"/>
              <w:rPr>
                <w:sz w:val="28"/>
                <w:szCs w:val="28"/>
                <w:lang w:val="en-US"/>
              </w:rPr>
            </w:pPr>
            <w:r w:rsidRPr="001C3BD9">
              <w:rPr>
                <w:sz w:val="28"/>
                <w:szCs w:val="28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0" w:name="ДатаРегистрации"/>
            <w:r w:rsidRPr="001C3BD9">
              <w:rPr>
                <w:sz w:val="28"/>
                <w:szCs w:val="28"/>
              </w:rPr>
              <w:instrText xml:space="preserve"> FORMTEXT </w:instrText>
            </w:r>
            <w:r w:rsidRPr="001C3BD9">
              <w:rPr>
                <w:sz w:val="28"/>
                <w:szCs w:val="28"/>
              </w:rPr>
            </w:r>
            <w:r w:rsidRPr="001C3BD9">
              <w:rPr>
                <w:sz w:val="28"/>
                <w:szCs w:val="28"/>
              </w:rPr>
              <w:fldChar w:fldCharType="separate"/>
            </w:r>
            <w:r w:rsidRPr="001C3BD9">
              <w:rPr>
                <w:sz w:val="28"/>
                <w:szCs w:val="28"/>
              </w:rPr>
              <w:t> </w:t>
            </w:r>
            <w:r w:rsidRPr="001C3BD9">
              <w:rPr>
                <w:sz w:val="28"/>
                <w:szCs w:val="28"/>
              </w:rPr>
              <w:fldChar w:fldCharType="end"/>
            </w:r>
            <w:bookmarkEnd w:id="0"/>
            <w:r w:rsidR="00373A61">
              <w:rPr>
                <w:sz w:val="28"/>
                <w:szCs w:val="28"/>
              </w:rPr>
              <w:t>10 марта 2026 года</w:t>
            </w:r>
            <w:bookmarkStart w:id="1" w:name="_GoBack"/>
            <w:bookmarkEnd w:id="1"/>
          </w:p>
        </w:tc>
        <w:tc>
          <w:tcPr>
            <w:tcW w:w="1134" w:type="dxa"/>
          </w:tcPr>
          <w:p w:rsidR="007407CB" w:rsidRPr="003D4E7C" w:rsidRDefault="007407CB" w:rsidP="00F77654">
            <w:pPr>
              <w:pStyle w:val="a3"/>
              <w:tabs>
                <w:tab w:val="left" w:pos="708"/>
              </w:tabs>
              <w:jc w:val="right"/>
              <w:rPr>
                <w:sz w:val="28"/>
              </w:rPr>
            </w:pPr>
            <w:r w:rsidRPr="003D4E7C">
              <w:rPr>
                <w:sz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7CB" w:rsidRPr="0057471B" w:rsidRDefault="00373A61" w:rsidP="00F77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338</w:t>
            </w:r>
            <w:r w:rsidR="007407CB">
              <w:rPr>
                <w:sz w:val="28"/>
                <w:szCs w:val="28"/>
              </w:rPr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Номер"/>
                  </w:textInput>
                </w:ffData>
              </w:fldChar>
            </w:r>
            <w:bookmarkStart w:id="2" w:name="РегистрационныйНомер"/>
            <w:r w:rsidR="007407CB">
              <w:rPr>
                <w:sz w:val="28"/>
                <w:szCs w:val="28"/>
              </w:rPr>
              <w:instrText xml:space="preserve"> FORMTEXT </w:instrText>
            </w:r>
            <w:r w:rsidR="007407CB">
              <w:rPr>
                <w:sz w:val="28"/>
                <w:szCs w:val="28"/>
              </w:rPr>
            </w:r>
            <w:r w:rsidR="007407CB">
              <w:rPr>
                <w:sz w:val="28"/>
                <w:szCs w:val="28"/>
              </w:rPr>
              <w:fldChar w:fldCharType="separate"/>
            </w:r>
            <w:r w:rsidR="007407CB">
              <w:rPr>
                <w:noProof/>
                <w:sz w:val="28"/>
                <w:szCs w:val="28"/>
              </w:rPr>
              <w:t> </w:t>
            </w:r>
            <w:r w:rsidR="007407CB">
              <w:rPr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4002" w:type="dxa"/>
          </w:tcPr>
          <w:p w:rsidR="007407CB" w:rsidRPr="003D4E7C" w:rsidRDefault="007407CB" w:rsidP="00F77654">
            <w:pPr>
              <w:pStyle w:val="a3"/>
              <w:tabs>
                <w:tab w:val="left" w:pos="708"/>
              </w:tabs>
              <w:jc w:val="center"/>
              <w:rPr>
                <w:sz w:val="28"/>
              </w:rPr>
            </w:pPr>
            <w:r w:rsidRPr="003D4E7C">
              <w:rPr>
                <w:sz w:val="28"/>
              </w:rPr>
              <w:t xml:space="preserve">                              г. Анадырь</w:t>
            </w:r>
          </w:p>
        </w:tc>
      </w:tr>
    </w:tbl>
    <w:p w:rsidR="007407CB" w:rsidRPr="00B32950" w:rsidRDefault="007407CB" w:rsidP="007407CB">
      <w:pPr>
        <w:jc w:val="both"/>
        <w:rPr>
          <w:sz w:val="28"/>
          <w:szCs w:val="28"/>
        </w:rPr>
      </w:pPr>
    </w:p>
    <w:p w:rsidR="007407CB" w:rsidRPr="00B32950" w:rsidRDefault="007407CB" w:rsidP="007407CB">
      <w:pPr>
        <w:ind w:firstLine="708"/>
        <w:jc w:val="both"/>
        <w:rPr>
          <w:sz w:val="28"/>
          <w:szCs w:val="28"/>
        </w:rPr>
      </w:pPr>
    </w:p>
    <w:p w:rsidR="00F96713" w:rsidRDefault="00F96713" w:rsidP="00F96713">
      <w:pPr>
        <w:jc w:val="center"/>
        <w:rPr>
          <w:b/>
          <w:sz w:val="28"/>
          <w:szCs w:val="28"/>
        </w:rPr>
      </w:pPr>
      <w:r w:rsidRPr="00C63951">
        <w:rPr>
          <w:b/>
          <w:sz w:val="28"/>
          <w:szCs w:val="28"/>
        </w:rPr>
        <w:t xml:space="preserve">Об утверждении Доклада по обобщению правоприменительной практики </w:t>
      </w:r>
    </w:p>
    <w:p w:rsidR="00F96713" w:rsidRDefault="00F96713" w:rsidP="00F96713">
      <w:pPr>
        <w:jc w:val="center"/>
        <w:rPr>
          <w:b/>
          <w:sz w:val="28"/>
          <w:szCs w:val="28"/>
        </w:rPr>
      </w:pPr>
      <w:r w:rsidRPr="002027B7">
        <w:rPr>
          <w:b/>
          <w:sz w:val="28"/>
          <w:szCs w:val="28"/>
        </w:rPr>
        <w:t>по осуществлению государственного</w:t>
      </w:r>
      <w:r>
        <w:rPr>
          <w:b/>
          <w:sz w:val="28"/>
          <w:szCs w:val="28"/>
        </w:rPr>
        <w:t xml:space="preserve"> контроля (надзора)</w:t>
      </w:r>
      <w:r w:rsidR="009F40C9" w:rsidRPr="009F40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 приемом на работу инвалидов в пределах установленной квоты в</w:t>
      </w:r>
      <w:r w:rsidRPr="00C63951">
        <w:rPr>
          <w:b/>
          <w:sz w:val="28"/>
          <w:szCs w:val="28"/>
        </w:rPr>
        <w:t xml:space="preserve"> Чукот</w:t>
      </w:r>
      <w:r>
        <w:rPr>
          <w:b/>
          <w:sz w:val="28"/>
          <w:szCs w:val="28"/>
        </w:rPr>
        <w:t>ском автономном округе за 2025</w:t>
      </w:r>
      <w:r w:rsidRPr="00C63951">
        <w:rPr>
          <w:b/>
          <w:sz w:val="28"/>
          <w:szCs w:val="28"/>
        </w:rPr>
        <w:t xml:space="preserve"> год</w:t>
      </w:r>
    </w:p>
    <w:p w:rsidR="00F96713" w:rsidRPr="00076DAB" w:rsidRDefault="00F96713" w:rsidP="00F96713">
      <w:pPr>
        <w:jc w:val="center"/>
        <w:rPr>
          <w:sz w:val="28"/>
          <w:szCs w:val="28"/>
        </w:rPr>
      </w:pPr>
    </w:p>
    <w:p w:rsidR="00F96713" w:rsidRPr="00C63951" w:rsidRDefault="00F96713" w:rsidP="00F967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6C6A80">
        <w:rPr>
          <w:sz w:val="28"/>
          <w:szCs w:val="28"/>
        </w:rPr>
        <w:t>с Федеральным законом от 31 июля 2020 года № 248-ФЗ «О</w:t>
      </w:r>
      <w:r>
        <w:rPr>
          <w:sz w:val="28"/>
          <w:szCs w:val="28"/>
        </w:rPr>
        <w:t> </w:t>
      </w:r>
      <w:r w:rsidRPr="006C6A80">
        <w:rPr>
          <w:sz w:val="28"/>
          <w:szCs w:val="28"/>
        </w:rPr>
        <w:t>государственном контроле (надзоре) и муниципальном контроле в</w:t>
      </w:r>
      <w:r>
        <w:rPr>
          <w:sz w:val="28"/>
          <w:szCs w:val="28"/>
        </w:rPr>
        <w:t> </w:t>
      </w:r>
      <w:r w:rsidRPr="006C6A80">
        <w:rPr>
          <w:sz w:val="28"/>
          <w:szCs w:val="28"/>
        </w:rPr>
        <w:t>Российской Федер</w:t>
      </w:r>
      <w:r>
        <w:rPr>
          <w:sz w:val="28"/>
          <w:szCs w:val="28"/>
        </w:rPr>
        <w:t xml:space="preserve">ации», </w:t>
      </w:r>
      <w:r w:rsidRPr="00C63951">
        <w:rPr>
          <w:sz w:val="28"/>
          <w:szCs w:val="28"/>
        </w:rPr>
        <w:t>Постановлением Правительства Чуко</w:t>
      </w:r>
      <w:r>
        <w:rPr>
          <w:sz w:val="28"/>
          <w:szCs w:val="28"/>
        </w:rPr>
        <w:t>тского автономного округа от 7 октября</w:t>
      </w:r>
      <w:r w:rsidRPr="00C63951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  <w:r w:rsidRPr="00C63951">
        <w:rPr>
          <w:sz w:val="28"/>
          <w:szCs w:val="28"/>
        </w:rPr>
        <w:t xml:space="preserve"> № 388 «Об утверждении Положения о региональном государственном контроле (надзоре) за приемом на работу инвалидов в пределах установленной квоты в Чукотском автономном округе»,</w:t>
      </w:r>
    </w:p>
    <w:p w:rsidR="00F96713" w:rsidRDefault="00F96713" w:rsidP="007407CB">
      <w:pPr>
        <w:jc w:val="both"/>
        <w:rPr>
          <w:rFonts w:asciiTheme="minorHAnsi" w:hAnsiTheme="minorHAnsi"/>
          <w:b/>
          <w:bCs/>
          <w:spacing w:val="60"/>
          <w:sz w:val="28"/>
          <w:szCs w:val="28"/>
        </w:rPr>
      </w:pPr>
    </w:p>
    <w:p w:rsidR="007407CB" w:rsidRDefault="007407CB" w:rsidP="007407CB">
      <w:pPr>
        <w:jc w:val="both"/>
        <w:rPr>
          <w:b/>
          <w:bCs/>
          <w:spacing w:val="20"/>
          <w:sz w:val="28"/>
          <w:szCs w:val="28"/>
        </w:rPr>
      </w:pPr>
      <w:r w:rsidRPr="00076DAB">
        <w:rPr>
          <w:rFonts w:ascii="Times New Roman Полужирный" w:hAnsi="Times New Roman Полужирный"/>
          <w:b/>
          <w:bCs/>
          <w:spacing w:val="60"/>
          <w:sz w:val="28"/>
          <w:szCs w:val="28"/>
        </w:rPr>
        <w:t>ПРИКАЗЫВАЮ</w:t>
      </w:r>
      <w:r w:rsidRPr="00076DAB">
        <w:rPr>
          <w:b/>
          <w:bCs/>
          <w:spacing w:val="20"/>
          <w:sz w:val="28"/>
          <w:szCs w:val="28"/>
        </w:rPr>
        <w:t>:</w:t>
      </w:r>
    </w:p>
    <w:p w:rsidR="007407CB" w:rsidRDefault="007407CB" w:rsidP="007407CB">
      <w:pPr>
        <w:jc w:val="both"/>
        <w:rPr>
          <w:b/>
          <w:bCs/>
          <w:spacing w:val="20"/>
          <w:sz w:val="28"/>
          <w:szCs w:val="28"/>
        </w:rPr>
      </w:pPr>
    </w:p>
    <w:p w:rsidR="00F96713" w:rsidRDefault="00F96713" w:rsidP="00F96713">
      <w:pPr>
        <w:ind w:firstLine="708"/>
        <w:jc w:val="both"/>
        <w:rPr>
          <w:sz w:val="28"/>
          <w:szCs w:val="28"/>
        </w:rPr>
      </w:pPr>
      <w:r w:rsidRPr="006C6A80">
        <w:rPr>
          <w:sz w:val="28"/>
          <w:szCs w:val="28"/>
        </w:rPr>
        <w:lastRenderedPageBreak/>
        <w:t xml:space="preserve">1. Утвердить </w:t>
      </w:r>
      <w:r w:rsidRPr="00C63951">
        <w:rPr>
          <w:sz w:val="28"/>
          <w:szCs w:val="28"/>
        </w:rPr>
        <w:t>Доклад по обобщению правоприменительной практики по</w:t>
      </w:r>
      <w:r>
        <w:rPr>
          <w:sz w:val="28"/>
          <w:szCs w:val="28"/>
        </w:rPr>
        <w:t> </w:t>
      </w:r>
      <w:r w:rsidRPr="00C63951">
        <w:rPr>
          <w:sz w:val="28"/>
          <w:szCs w:val="28"/>
        </w:rPr>
        <w:t>осуществлению надзора и контроля за соблюдением законодательства Российской Федерации о квотировании рабочих мест для инвалидов на</w:t>
      </w:r>
      <w:r>
        <w:rPr>
          <w:sz w:val="28"/>
          <w:szCs w:val="28"/>
        </w:rPr>
        <w:t> </w:t>
      </w:r>
      <w:r w:rsidRPr="00C63951">
        <w:rPr>
          <w:sz w:val="28"/>
          <w:szCs w:val="28"/>
        </w:rPr>
        <w:t>территории Чукот</w:t>
      </w:r>
      <w:r>
        <w:rPr>
          <w:sz w:val="28"/>
          <w:szCs w:val="28"/>
        </w:rPr>
        <w:t>ского автономного округа за 2025</w:t>
      </w:r>
      <w:r w:rsidRPr="00C6395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(далее – </w:t>
      </w:r>
      <w:r w:rsidRPr="00C63951">
        <w:rPr>
          <w:sz w:val="28"/>
          <w:szCs w:val="28"/>
        </w:rPr>
        <w:t>Доклад по обобщению правоприменительной практики</w:t>
      </w:r>
      <w:r>
        <w:rPr>
          <w:sz w:val="28"/>
          <w:szCs w:val="28"/>
        </w:rPr>
        <w:t xml:space="preserve">) </w:t>
      </w:r>
      <w:r w:rsidRPr="00C63951">
        <w:rPr>
          <w:sz w:val="28"/>
          <w:szCs w:val="28"/>
        </w:rPr>
        <w:t>согласно приложению к</w:t>
      </w:r>
      <w:r>
        <w:rPr>
          <w:sz w:val="28"/>
          <w:szCs w:val="28"/>
        </w:rPr>
        <w:t> </w:t>
      </w:r>
      <w:r w:rsidRPr="00C63951">
        <w:rPr>
          <w:sz w:val="28"/>
          <w:szCs w:val="28"/>
        </w:rPr>
        <w:t>настоящему приказу.</w:t>
      </w:r>
    </w:p>
    <w:p w:rsidR="00F96713" w:rsidRPr="005D6C98" w:rsidRDefault="00F96713" w:rsidP="00F9671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6C98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5D6C98">
        <w:rPr>
          <w:sz w:val="28"/>
          <w:szCs w:val="28"/>
        </w:rPr>
        <w:t xml:space="preserve">Разместить </w:t>
      </w:r>
      <w:r w:rsidRPr="00C63951">
        <w:rPr>
          <w:sz w:val="28"/>
          <w:szCs w:val="28"/>
        </w:rPr>
        <w:t xml:space="preserve">Доклад по обобщению правоприменительной практики </w:t>
      </w:r>
      <w:r w:rsidRPr="005D6C98">
        <w:rPr>
          <w:sz w:val="28"/>
          <w:szCs w:val="28"/>
        </w:rPr>
        <w:t xml:space="preserve">на </w:t>
      </w:r>
      <w:hyperlink r:id="rId5" w:tgtFrame="_blank" w:history="1">
        <w:r w:rsidRPr="005D6C98">
          <w:rPr>
            <w:sz w:val="28"/>
            <w:szCs w:val="28"/>
          </w:rPr>
          <w:t>официальном сайте</w:t>
        </w:r>
      </w:hyperlink>
      <w:r w:rsidRPr="005D6C98">
        <w:rPr>
          <w:sz w:val="28"/>
          <w:szCs w:val="28"/>
        </w:rPr>
        <w:t xml:space="preserve"> Чукотского автономного округа в сети </w:t>
      </w:r>
      <w:r>
        <w:rPr>
          <w:sz w:val="28"/>
          <w:szCs w:val="28"/>
        </w:rPr>
        <w:t>«</w:t>
      </w:r>
      <w:r w:rsidRPr="005D6C98">
        <w:rPr>
          <w:sz w:val="28"/>
          <w:szCs w:val="28"/>
        </w:rPr>
        <w:t>Интернет</w:t>
      </w:r>
      <w:r>
        <w:rPr>
          <w:sz w:val="28"/>
          <w:szCs w:val="28"/>
        </w:rPr>
        <w:t>».</w:t>
      </w:r>
    </w:p>
    <w:p w:rsidR="00F96713" w:rsidRPr="006C6A80" w:rsidRDefault="00F96713" w:rsidP="00F967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C6A80">
        <w:rPr>
          <w:sz w:val="28"/>
          <w:szCs w:val="28"/>
        </w:rPr>
        <w:t>. Контроль за исполнением настоящего приказа возложить на</w:t>
      </w:r>
      <w:r>
        <w:rPr>
          <w:sz w:val="28"/>
          <w:szCs w:val="28"/>
        </w:rPr>
        <w:t> </w:t>
      </w:r>
      <w:r w:rsidRPr="006C6A80">
        <w:rPr>
          <w:sz w:val="28"/>
          <w:szCs w:val="28"/>
        </w:rPr>
        <w:t>Управление занятости населения Департамента социальной политики Чукотского автономного округа (Е.Н. Зубареву).</w:t>
      </w:r>
    </w:p>
    <w:p w:rsidR="005F261C" w:rsidRDefault="005F261C" w:rsidP="005F261C">
      <w:pPr>
        <w:jc w:val="both"/>
        <w:rPr>
          <w:b/>
          <w:bCs/>
          <w:spacing w:val="20"/>
          <w:sz w:val="28"/>
          <w:szCs w:val="28"/>
        </w:rPr>
      </w:pPr>
    </w:p>
    <w:tbl>
      <w:tblPr>
        <w:tblStyle w:val="a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985"/>
        <w:gridCol w:w="2976"/>
      </w:tblGrid>
      <w:tr w:rsidR="00946BF9" w:rsidTr="005F261C">
        <w:trPr>
          <w:trHeight w:val="1215"/>
        </w:trPr>
        <w:tc>
          <w:tcPr>
            <w:tcW w:w="4678" w:type="dxa"/>
            <w:vAlign w:val="bottom"/>
          </w:tcPr>
          <w:p w:rsidR="00946BF9" w:rsidRDefault="005F261C" w:rsidP="00183AC1">
            <w:pPr>
              <w:jc w:val="both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начальника</w:t>
            </w:r>
            <w:r w:rsidR="00946BF9">
              <w:rPr>
                <w:sz w:val="28"/>
                <w:szCs w:val="28"/>
              </w:rPr>
              <w:t xml:space="preserve"> </w:t>
            </w:r>
            <w:r w:rsidR="00946BF9" w:rsidRPr="00C6531D">
              <w:rPr>
                <w:sz w:val="28"/>
                <w:szCs w:val="28"/>
              </w:rPr>
              <w:t>Департамент</w:t>
            </w:r>
            <w:r w:rsidR="00946BF9">
              <w:rPr>
                <w:sz w:val="28"/>
                <w:szCs w:val="28"/>
              </w:rPr>
              <w:t>а</w:t>
            </w:r>
            <w:r w:rsidR="00946BF9" w:rsidRPr="00946BF9">
              <w:rPr>
                <w:sz w:val="28"/>
                <w:szCs w:val="28"/>
              </w:rPr>
              <w:t xml:space="preserve"> </w:t>
            </w:r>
            <w:r w:rsidR="00946BF9" w:rsidRPr="00C6531D">
              <w:rPr>
                <w:sz w:val="28"/>
                <w:szCs w:val="28"/>
              </w:rPr>
              <w:t>социальной политики Чукотского</w:t>
            </w:r>
            <w:r w:rsidR="00946BF9">
              <w:rPr>
                <w:sz w:val="28"/>
                <w:szCs w:val="28"/>
              </w:rPr>
              <w:t xml:space="preserve"> </w:t>
            </w:r>
            <w:r w:rsidR="00946BF9" w:rsidRPr="00C6531D">
              <w:rPr>
                <w:sz w:val="28"/>
                <w:szCs w:val="28"/>
              </w:rPr>
              <w:t>автономного округа</w:t>
            </w:r>
          </w:p>
        </w:tc>
        <w:tc>
          <w:tcPr>
            <w:tcW w:w="1985" w:type="dxa"/>
            <w:vAlign w:val="bottom"/>
          </w:tcPr>
          <w:p w:rsidR="00946BF9" w:rsidRDefault="00946BF9" w:rsidP="007407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946BF9" w:rsidRPr="00B10360" w:rsidRDefault="005F261C" w:rsidP="00B103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Шарафутдинова</w:t>
            </w:r>
            <w:proofErr w:type="spellEnd"/>
          </w:p>
        </w:tc>
      </w:tr>
    </w:tbl>
    <w:p w:rsidR="00F96713" w:rsidRDefault="00F96713" w:rsidP="007407CB">
      <w:pPr>
        <w:ind w:firstLine="708"/>
        <w:jc w:val="both"/>
        <w:rPr>
          <w:sz w:val="28"/>
          <w:szCs w:val="28"/>
        </w:rPr>
      </w:pPr>
    </w:p>
    <w:p w:rsidR="007407CB" w:rsidRPr="000D2735" w:rsidRDefault="007407CB" w:rsidP="007407CB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39615" cy="1080000"/>
            <wp:effectExtent l="19050" t="0" r="0" b="0"/>
            <wp:docPr id="1" name="ВставитьЭ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61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07CB" w:rsidRPr="000D2735" w:rsidSect="005643FC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EC3"/>
    <w:rsid w:val="0001108B"/>
    <w:rsid w:val="00183AC1"/>
    <w:rsid w:val="002B4EC3"/>
    <w:rsid w:val="0035476C"/>
    <w:rsid w:val="00373A61"/>
    <w:rsid w:val="005F261C"/>
    <w:rsid w:val="00641322"/>
    <w:rsid w:val="006A005A"/>
    <w:rsid w:val="007407CB"/>
    <w:rsid w:val="00927086"/>
    <w:rsid w:val="00946BF9"/>
    <w:rsid w:val="009F40C9"/>
    <w:rsid w:val="00B10360"/>
    <w:rsid w:val="00B7060B"/>
    <w:rsid w:val="00BD0A93"/>
    <w:rsid w:val="00C6531D"/>
    <w:rsid w:val="00EB76C4"/>
    <w:rsid w:val="00F96713"/>
    <w:rsid w:val="00FA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93270-E805-4702-A549-1A374136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7C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7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7407C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07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7407CB"/>
    <w:pPr>
      <w:jc w:val="center"/>
    </w:pPr>
    <w:rPr>
      <w:b/>
      <w:sz w:val="28"/>
      <w:szCs w:val="20"/>
    </w:rPr>
  </w:style>
  <w:style w:type="table" w:styleId="a6">
    <w:name w:val="Table Grid"/>
    <w:basedOn w:val="a1"/>
    <w:uiPriority w:val="39"/>
    <w:rsid w:val="00B10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&#1063;&#1091;&#1082;&#1086;&#1090;&#1082;&#1072;.&#1056;&#1060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246</Words>
  <Characters>1407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политики Чукотского АО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 Андрей Вячеславович</dc:creator>
  <cp:keywords/>
  <dc:description/>
  <cp:lastModifiedBy>Елена Геннадьевна Уварова</cp:lastModifiedBy>
  <cp:revision>2</cp:revision>
  <dcterms:created xsi:type="dcterms:W3CDTF">2026-03-15T04:39:00Z</dcterms:created>
  <dcterms:modified xsi:type="dcterms:W3CDTF">2026-03-15T04:39:00Z</dcterms:modified>
</cp:coreProperties>
</file>